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8A86DD0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2</w:t>
      </w:r>
      <w:r w:rsidR="00AE1C50">
        <w:rPr>
          <w:bCs/>
          <w:iCs/>
          <w:sz w:val="32"/>
          <w:szCs w:val="24"/>
        </w:rPr>
        <w:t>2</w:t>
      </w:r>
    </w:p>
    <w:p w14:paraId="7CF14159" w14:textId="292829BB" w:rsidR="00FE3BC8" w:rsidRPr="00804DB1" w:rsidRDefault="00AB1742" w:rsidP="007B6ED1">
      <w:pPr>
        <w:pStyle w:val="berschrift1"/>
      </w:pPr>
      <w:r>
        <w:t>Ventilação do banheiro</w:t>
      </w:r>
    </w:p>
    <w:p w14:paraId="4E64E36D" w14:textId="2FFF7B4E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0F759C40" w14:textId="39944600" w:rsidR="00FE3BC8" w:rsidRDefault="00FE3BC8" w:rsidP="00BE00AD">
      <w:pPr>
        <w:rPr>
          <w:iCs/>
        </w:rPr>
      </w:pPr>
      <w:r>
        <w:t>Pano de fundo teórico:</w:t>
      </w:r>
    </w:p>
    <w:p w14:paraId="4F76A764" w14:textId="74B581DB" w:rsidR="00435577" w:rsidRDefault="00AB1742" w:rsidP="0008504D">
      <w:pPr>
        <w:rPr>
          <w:rFonts w:cs="Arial"/>
        </w:rPr>
      </w:pPr>
      <w:r>
        <w:t>O controle de uma ventilação do banheiro é realizado por um pequeno dispositivo. A caixa é projetada para ser montada atrás de um interruptor de luz na parede.</w:t>
      </w:r>
    </w:p>
    <w:p w14:paraId="46603A9D" w14:textId="3FE72D06" w:rsidR="00AB1742" w:rsidRDefault="00AB1742" w:rsidP="0008504D">
      <w:pPr>
        <w:rPr>
          <w:rFonts w:cs="Arial"/>
        </w:rPr>
      </w:pPr>
      <w:r>
        <w:t>O controlador é composto por duas unidades funcionais:</w:t>
      </w:r>
    </w:p>
    <w:p w14:paraId="7243B32E" w14:textId="100A5C6A" w:rsidR="00AB1742" w:rsidRPr="00AB1742" w:rsidRDefault="00AB1742" w:rsidP="00AB1742">
      <w:pPr>
        <w:pStyle w:val="Listenabsatz"/>
        <w:numPr>
          <w:ilvl w:val="0"/>
          <w:numId w:val="41"/>
        </w:numPr>
        <w:ind w:left="284" w:hanging="284"/>
        <w:rPr>
          <w:rFonts w:cs="Arial"/>
        </w:rPr>
      </w:pPr>
      <w:r>
        <w:t>Um circuito de cronometragem garante que um ventilador conectado continue a funcionar por um certo tempo quando o interruptor é desligado.</w:t>
      </w:r>
    </w:p>
    <w:p w14:paraId="22B71DF7" w14:textId="57A000ED" w:rsidR="00AB1742" w:rsidRPr="00AB1742" w:rsidRDefault="00AB1742" w:rsidP="00AB1742">
      <w:pPr>
        <w:pStyle w:val="Listenabsatz"/>
        <w:numPr>
          <w:ilvl w:val="0"/>
          <w:numId w:val="41"/>
        </w:numPr>
        <w:ind w:left="284" w:hanging="284"/>
        <w:rPr>
          <w:rFonts w:cs="Arial"/>
        </w:rPr>
      </w:pPr>
      <w:r>
        <w:t>Um amplificador de energia muda a ventoinha. Os contatos mecânicos já não são utilizados hoje em dia.</w:t>
      </w:r>
    </w:p>
    <w:p w14:paraId="2AD89245" w14:textId="79AE572D" w:rsidR="00435577" w:rsidRDefault="00AB1742" w:rsidP="0008504D">
      <w:pPr>
        <w:rPr>
          <w:rFonts w:cs="Arial"/>
        </w:rPr>
      </w:pPr>
      <w:r>
        <w:t xml:space="preserve">Para ligar à força a ventoinha, o contacto de comutação é ligado ao interruptor de luz. Se a luz estiver acesa, a ventoinha também começa a girar. Se a luz estiver desligada, a ventoinha continua a funcionar até que o temporizador a desligue. O tempo pode ser ajustado em dispositivos de alta qualidade. </w:t>
      </w:r>
    </w:p>
    <w:p w14:paraId="5FE76E96" w14:textId="7800C58B" w:rsidR="00AB1742" w:rsidRDefault="00AB1742" w:rsidP="0008504D">
      <w:pPr>
        <w:rPr>
          <w:rFonts w:cs="Arial"/>
        </w:rPr>
      </w:pPr>
    </w:p>
    <w:p w14:paraId="1142C106" w14:textId="77777777" w:rsidR="00A72225" w:rsidRDefault="00A72225" w:rsidP="00A72225">
      <w:pPr>
        <w:pStyle w:val="berschrift2"/>
        <w:rPr>
          <w:rFonts w:cs="Arial"/>
        </w:rPr>
      </w:pPr>
      <w:r>
        <w:t>Exemplo de solução para a tarefa de construção</w:t>
      </w:r>
    </w:p>
    <w:p w14:paraId="48F3BDEC" w14:textId="77777777" w:rsidR="00A72225" w:rsidRDefault="00A72225" w:rsidP="00A72225">
      <w:pPr>
        <w:rPr>
          <w:rFonts w:cs="Arial"/>
        </w:rPr>
      </w:pPr>
      <w:r>
        <w:t>A tarefa de construção pode ser resolvida com a ajuda das instruções.</w:t>
      </w:r>
    </w:p>
    <w:p w14:paraId="0F56D554" w14:textId="77777777" w:rsidR="00A72225" w:rsidRDefault="00A72225" w:rsidP="0008504D">
      <w:pPr>
        <w:rPr>
          <w:rFonts w:cs="Arial"/>
        </w:rPr>
      </w:pPr>
    </w:p>
    <w:p w14:paraId="568F1D3C" w14:textId="517CF0F0" w:rsidR="00D35BED" w:rsidRPr="00D571B4" w:rsidRDefault="00D4719B" w:rsidP="00D35BED">
      <w:pPr>
        <w:pStyle w:val="berschrift2"/>
        <w:rPr>
          <w:rFonts w:cs="Arial"/>
        </w:rPr>
      </w:pPr>
      <w:r>
        <w:t>Proposta de solução Tarefa temática</w:t>
      </w:r>
    </w:p>
    <w:p w14:paraId="4B615BD7" w14:textId="714F320C" w:rsidR="00D35BED" w:rsidRDefault="00D35BED" w:rsidP="00D35BED">
      <w:pPr>
        <w:pStyle w:val="Listenummeriert"/>
        <w:jc w:val="left"/>
      </w:pPr>
      <w:r>
        <w:rPr>
          <w:i/>
          <w:color w:val="0070C0"/>
        </w:rPr>
        <w:t>Ligar a tensão de alimentação. O que você pode observar?</w:t>
      </w:r>
      <w:r>
        <w:rPr>
          <w:i/>
          <w:color w:val="0070C0"/>
        </w:rPr>
        <w:br/>
      </w:r>
      <w:r>
        <w:t>Os LEDs não acendem. A ventoinha está desligada.</w:t>
      </w:r>
    </w:p>
    <w:p w14:paraId="710D2729" w14:textId="19CDA3B4" w:rsidR="00D35BED" w:rsidRDefault="00D35BED" w:rsidP="00D35BED">
      <w:pPr>
        <w:pStyle w:val="Listenummeriert"/>
        <w:jc w:val="left"/>
      </w:pPr>
      <w:r>
        <w:rPr>
          <w:i/>
          <w:color w:val="0070C0"/>
        </w:rPr>
        <w:t>Ligue o interruptor em série. O que você pode observar?</w:t>
      </w:r>
      <w:r>
        <w:br/>
        <w:t>A luz do banheiro (LED1) está ligada. O motor gira. A luz indicadora (LED2) está acesa.</w:t>
      </w:r>
    </w:p>
    <w:p w14:paraId="20A44ADB" w14:textId="18523D14" w:rsidR="00D35BED" w:rsidRDefault="00D35BED" w:rsidP="00D35BED">
      <w:pPr>
        <w:pStyle w:val="Listenummeriert"/>
        <w:jc w:val="left"/>
      </w:pPr>
      <w:r>
        <w:rPr>
          <w:i/>
          <w:color w:val="0070C0"/>
        </w:rPr>
        <w:t>Desligue o interruptor em série e observe os LEDs por algum tempo. O que você observa?</w:t>
      </w:r>
      <w:r>
        <w:br/>
        <w:t>A luz do banheiro (LED1) desapaga imediatamente.</w:t>
      </w:r>
      <w:r>
        <w:br/>
        <w:t>Após alguns segundos, a ventoinha e a luz indicadora (LED2) desligam-se automaticamente.</w:t>
      </w:r>
    </w:p>
    <w:p w14:paraId="5E62D107" w14:textId="04C6662D" w:rsidR="006367B2" w:rsidRDefault="006367B2" w:rsidP="00082423">
      <w:pPr>
        <w:pStyle w:val="Listenummeriert"/>
        <w:spacing w:after="0"/>
        <w:jc w:val="left"/>
      </w:pPr>
      <w:r>
        <w:rPr>
          <w:i/>
          <w:color w:val="0070C0"/>
        </w:rPr>
        <w:t>Ligue o interruptor em série durante 30 segundos. Desligue o interruptor e vigie os LED por algum tempo. O que você observa?</w:t>
      </w:r>
      <w:r>
        <w:br/>
        <w:t>O ventilador continua a correr por alguns segundos apenas após o interruptor da série ser desligado.</w:t>
      </w:r>
      <w:r>
        <w:br w:type="page"/>
      </w:r>
    </w:p>
    <w:p w14:paraId="0FF9CFCA" w14:textId="16D7417E" w:rsidR="00D35BED" w:rsidRDefault="00D4719B" w:rsidP="00D35BED">
      <w:pPr>
        <w:pStyle w:val="berschrift2"/>
        <w:rPr>
          <w:rFonts w:cs="Arial"/>
        </w:rPr>
      </w:pPr>
      <w:r>
        <w:lastRenderedPageBreak/>
        <w:t>Proposta de solução Tarefa Experimental</w:t>
      </w:r>
    </w:p>
    <w:p w14:paraId="07594D7C" w14:textId="7CF666F6" w:rsidR="00A00658" w:rsidRPr="00A00658" w:rsidRDefault="00A00658" w:rsidP="00790E8C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i/>
          <w:color w:val="0070C0"/>
        </w:rPr>
        <w:t xml:space="preserve">Medir o tempo de latência do motor da ventoinha ou da luz indicadora LED2. Primeiro, ligar o interruptor da série durante 20 segundos e medir o tempo de funcionamento do indicador de luz e motor de ventoinha após desligamento da energia. Ligue o interruptor várias vezes por 2-3 segundos. Espere 2-3 segundos entre as operações de comutação. Medir o tempo em que a luz indicadora e o motor de ventoinha </w:t>
      </w:r>
      <w:r>
        <w:rPr>
          <w:i/>
          <w:color w:val="0070C0"/>
          <w:u w:val="single"/>
        </w:rPr>
        <w:t>após a execução</w:t>
      </w:r>
      <w:r>
        <w:rPr>
          <w:i/>
          <w:color w:val="0070C0"/>
        </w:rPr>
        <w:t xml:space="preserve"> o último desligamento.</w:t>
      </w:r>
      <w:r>
        <w:rPr>
          <w:i/>
          <w:color w:val="0070C0"/>
        </w:rPr>
        <w:br/>
      </w:r>
      <w:r>
        <w:br/>
        <w:t>O tempo de espera é de cerca de 15-20 segundos. Não importa se o interruptor é fechado e aberto uma e outra vez dentro deste tempo ou permanece fechado por mais tempo, o tempo de superação não muda significativamente. Fala-se de um novo interruptor temporal.</w:t>
      </w:r>
      <w:r>
        <w:br/>
      </w:r>
    </w:p>
    <w:p w14:paraId="36476A58" w14:textId="592AAFF8" w:rsidR="003300C9" w:rsidRPr="003300C9" w:rsidRDefault="00D35BED" w:rsidP="00D35BED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i/>
          <w:color w:val="0070C0"/>
        </w:rPr>
        <w:t>Observe bem para o diagrama da cablagem. Os grupos funcionais parecem familiares? Descreva os grupos de funções.</w:t>
      </w:r>
    </w:p>
    <w:p w14:paraId="162A6B25" w14:textId="414873DC" w:rsidR="003300C9" w:rsidRDefault="00D35BED" w:rsidP="003300C9">
      <w:pPr>
        <w:pStyle w:val="Listenummeriert"/>
        <w:numPr>
          <w:ilvl w:val="0"/>
          <w:numId w:val="42"/>
        </w:numPr>
        <w:jc w:val="left"/>
      </w:pPr>
      <w:r>
        <w:t>Na extrema esquerda, um circuito simples que consiste de um interruptor e uma luz do banheiro (LED1) é visível.</w:t>
      </w:r>
    </w:p>
    <w:p w14:paraId="5F688BBA" w14:textId="1391983D" w:rsidR="003300C9" w:rsidRDefault="00D35BED" w:rsidP="00790E8C">
      <w:pPr>
        <w:pStyle w:val="Listenummeriert"/>
        <w:numPr>
          <w:ilvl w:val="0"/>
          <w:numId w:val="42"/>
        </w:numPr>
      </w:pPr>
      <w:r>
        <w:t>Um gatilho Schmitt está localizado entre a luz do banheiro (LED1) e o motor. A resistência entre os dois transistores está ausente, mas a típica resistência comum ao emissor está presente.</w:t>
      </w:r>
    </w:p>
    <w:p w14:paraId="486B89C1" w14:textId="67591431" w:rsidR="006367B2" w:rsidRDefault="006367B2" w:rsidP="00790E8C">
      <w:pPr>
        <w:pStyle w:val="Listenummeriert"/>
        <w:numPr>
          <w:ilvl w:val="0"/>
          <w:numId w:val="42"/>
        </w:numPr>
      </w:pPr>
      <w:r>
        <w:t>O gatilho Schmitt é controlado por um circuito de carga constituído por C1 e R1. Quando o interruptor é fechado, o capacitor é carregado; depois de abrir o interruptor, descarga lentamente através de R1 e T1.</w:t>
      </w:r>
    </w:p>
    <w:p w14:paraId="7DA52E7A" w14:textId="41D7B20F" w:rsidR="00D35BED" w:rsidRDefault="00D35BED" w:rsidP="00790E8C">
      <w:pPr>
        <w:pStyle w:val="Listenummeriert"/>
        <w:numPr>
          <w:ilvl w:val="0"/>
          <w:numId w:val="42"/>
        </w:numPr>
        <w:jc w:val="left"/>
      </w:pPr>
      <w:r>
        <w:t>O disjuntor com MOSFET pode ser visto entre o gatilho Schmitt e a fonte de alimentação.</w:t>
      </w:r>
      <w:r>
        <w:br/>
      </w:r>
    </w:p>
    <w:p w14:paraId="44F50411" w14:textId="77777777" w:rsidR="00D35BED" w:rsidRPr="003300C9" w:rsidRDefault="00D35BED" w:rsidP="00D35BED">
      <w:pPr>
        <w:pStyle w:val="Listenummeriert"/>
        <w:numPr>
          <w:ilvl w:val="0"/>
          <w:numId w:val="38"/>
        </w:numPr>
        <w:ind w:left="284" w:hanging="284"/>
        <w:jc w:val="left"/>
        <w:rPr>
          <w:color w:val="0070C0"/>
        </w:rPr>
      </w:pPr>
      <w:r>
        <w:rPr>
          <w:i/>
          <w:color w:val="0070C0"/>
        </w:rPr>
        <w:t>Quais são as tarefas dos grupos de funções?</w:t>
      </w:r>
    </w:p>
    <w:p w14:paraId="41D38FF4" w14:textId="61E1D056" w:rsidR="003300C9" w:rsidRPr="003300C9" w:rsidRDefault="003300C9" w:rsidP="003300C9">
      <w:pPr>
        <w:pStyle w:val="Listenummeriert"/>
        <w:numPr>
          <w:ilvl w:val="0"/>
          <w:numId w:val="43"/>
        </w:numPr>
        <w:jc w:val="left"/>
      </w:pPr>
      <w:r>
        <w:t>O circuito simples liga a luz do banheiro.</w:t>
      </w:r>
    </w:p>
    <w:p w14:paraId="6C46596E" w14:textId="43F4E1B5" w:rsidR="003300C9" w:rsidRDefault="006367B2" w:rsidP="003300C9">
      <w:pPr>
        <w:pStyle w:val="Listenummeriert"/>
        <w:numPr>
          <w:ilvl w:val="0"/>
          <w:numId w:val="43"/>
        </w:numPr>
        <w:jc w:val="left"/>
      </w:pPr>
      <w:r>
        <w:t>O gatilho Schmitt garante que o circuito mude abruptamente quando o capacitor é liberado. Isto evita cargas excessivas no estágio de potência.</w:t>
      </w:r>
    </w:p>
    <w:p w14:paraId="4B7AB423" w14:textId="3D5D908F" w:rsidR="003300C9" w:rsidRDefault="003300C9" w:rsidP="003300C9">
      <w:pPr>
        <w:pStyle w:val="Listenummeriert"/>
        <w:numPr>
          <w:ilvl w:val="0"/>
          <w:numId w:val="43"/>
        </w:numPr>
        <w:jc w:val="left"/>
      </w:pPr>
      <w:r>
        <w:t>O estágio de potência permite que o circuito troque grandes cargas.</w:t>
      </w:r>
    </w:p>
    <w:p w14:paraId="5B339CC5" w14:textId="05A7F123" w:rsidR="008D6712" w:rsidRPr="00BB45ED" w:rsidRDefault="008D6712" w:rsidP="00F70202">
      <w:pPr>
        <w:spacing w:after="0"/>
        <w:jc w:val="left"/>
        <w:rPr>
          <w:rFonts w:cs="Arial"/>
        </w:rPr>
      </w:pPr>
    </w:p>
    <w:sectPr w:rsidR="008D6712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0656" w14:textId="77777777" w:rsidR="00B84B83" w:rsidRDefault="00B84B83">
      <w:r>
        <w:separator/>
      </w:r>
    </w:p>
  </w:endnote>
  <w:endnote w:type="continuationSeparator" w:id="0">
    <w:p w14:paraId="6CB33C60" w14:textId="77777777" w:rsidR="00B84B83" w:rsidRDefault="00B8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82423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EFBD" w14:textId="77777777" w:rsidR="00B84B83" w:rsidRDefault="00B84B83">
      <w:r>
        <w:separator/>
      </w:r>
    </w:p>
  </w:footnote>
  <w:footnote w:type="continuationSeparator" w:id="0">
    <w:p w14:paraId="71A6EDB8" w14:textId="77777777" w:rsidR="00B84B83" w:rsidRDefault="00B84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3C2888"/>
    <w:multiLevelType w:val="hybridMultilevel"/>
    <w:tmpl w:val="29609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97F4092"/>
    <w:multiLevelType w:val="hybridMultilevel"/>
    <w:tmpl w:val="A7E0D286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D11317"/>
    <w:multiLevelType w:val="hybridMultilevel"/>
    <w:tmpl w:val="3B3A718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8"/>
  </w:num>
  <w:num w:numId="38">
    <w:abstractNumId w:val="18"/>
    <w:lvlOverride w:ilvl="0">
      <w:startOverride w:val="1"/>
    </w:lvlOverride>
  </w:num>
  <w:num w:numId="39">
    <w:abstractNumId w:val="29"/>
  </w:num>
  <w:num w:numId="40">
    <w:abstractNumId w:val="30"/>
  </w:num>
  <w:num w:numId="41">
    <w:abstractNumId w:val="13"/>
  </w:num>
  <w:num w:numId="42">
    <w:abstractNumId w:val="27"/>
  </w:num>
  <w:num w:numId="43">
    <w:abstractNumId w:val="25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01422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3B6E"/>
    <w:rsid w:val="000764B6"/>
    <w:rsid w:val="000768BA"/>
    <w:rsid w:val="000800CF"/>
    <w:rsid w:val="00082423"/>
    <w:rsid w:val="00083EE8"/>
    <w:rsid w:val="0008504D"/>
    <w:rsid w:val="000A14B0"/>
    <w:rsid w:val="000A2643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078C3"/>
    <w:rsid w:val="00111235"/>
    <w:rsid w:val="00115F2E"/>
    <w:rsid w:val="0012561E"/>
    <w:rsid w:val="001278F5"/>
    <w:rsid w:val="00141B71"/>
    <w:rsid w:val="00150FB2"/>
    <w:rsid w:val="00157E52"/>
    <w:rsid w:val="00161F1B"/>
    <w:rsid w:val="0017296D"/>
    <w:rsid w:val="001855E3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3818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C69E7"/>
    <w:rsid w:val="002D284E"/>
    <w:rsid w:val="002D332F"/>
    <w:rsid w:val="002D3AB9"/>
    <w:rsid w:val="002D3EE9"/>
    <w:rsid w:val="002E1AAA"/>
    <w:rsid w:val="002E78C1"/>
    <w:rsid w:val="002F099E"/>
    <w:rsid w:val="002F49DB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300C9"/>
    <w:rsid w:val="00341FA6"/>
    <w:rsid w:val="00342916"/>
    <w:rsid w:val="00343FEA"/>
    <w:rsid w:val="0034703C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5A7"/>
    <w:rsid w:val="003F78CE"/>
    <w:rsid w:val="004012C1"/>
    <w:rsid w:val="00402037"/>
    <w:rsid w:val="00406A87"/>
    <w:rsid w:val="00413E03"/>
    <w:rsid w:val="004149FA"/>
    <w:rsid w:val="004218BA"/>
    <w:rsid w:val="0042525F"/>
    <w:rsid w:val="00434525"/>
    <w:rsid w:val="00435577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A3BFE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41E"/>
    <w:rsid w:val="004F6D89"/>
    <w:rsid w:val="004F7A0B"/>
    <w:rsid w:val="00500ACA"/>
    <w:rsid w:val="00514710"/>
    <w:rsid w:val="00530B93"/>
    <w:rsid w:val="00531F46"/>
    <w:rsid w:val="00543BE7"/>
    <w:rsid w:val="00545536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5C1C"/>
    <w:rsid w:val="00617BB0"/>
    <w:rsid w:val="0062077F"/>
    <w:rsid w:val="00631B87"/>
    <w:rsid w:val="00632C08"/>
    <w:rsid w:val="00633EF6"/>
    <w:rsid w:val="00635F02"/>
    <w:rsid w:val="006367B2"/>
    <w:rsid w:val="00643E62"/>
    <w:rsid w:val="00644C7E"/>
    <w:rsid w:val="006501CF"/>
    <w:rsid w:val="006618BE"/>
    <w:rsid w:val="006705D1"/>
    <w:rsid w:val="006735F3"/>
    <w:rsid w:val="006745DB"/>
    <w:rsid w:val="00680287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3B67"/>
    <w:rsid w:val="00704F11"/>
    <w:rsid w:val="00706578"/>
    <w:rsid w:val="00707FCA"/>
    <w:rsid w:val="007104C1"/>
    <w:rsid w:val="00712BE5"/>
    <w:rsid w:val="0071311E"/>
    <w:rsid w:val="00713BC0"/>
    <w:rsid w:val="00716839"/>
    <w:rsid w:val="00742F56"/>
    <w:rsid w:val="00746124"/>
    <w:rsid w:val="00747754"/>
    <w:rsid w:val="00757FF3"/>
    <w:rsid w:val="007666C4"/>
    <w:rsid w:val="00766ED1"/>
    <w:rsid w:val="00781597"/>
    <w:rsid w:val="00782ED3"/>
    <w:rsid w:val="00787F52"/>
    <w:rsid w:val="00790E8C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E72C1"/>
    <w:rsid w:val="007F008A"/>
    <w:rsid w:val="007F38F4"/>
    <w:rsid w:val="007F4C3C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0771A"/>
    <w:rsid w:val="00914DF1"/>
    <w:rsid w:val="009203DC"/>
    <w:rsid w:val="0092650B"/>
    <w:rsid w:val="0093224F"/>
    <w:rsid w:val="00937B5D"/>
    <w:rsid w:val="00941CB4"/>
    <w:rsid w:val="00943ABF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658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66F57"/>
    <w:rsid w:val="00A7178B"/>
    <w:rsid w:val="00A72225"/>
    <w:rsid w:val="00A77C0C"/>
    <w:rsid w:val="00A8531E"/>
    <w:rsid w:val="00A90946"/>
    <w:rsid w:val="00A91AA0"/>
    <w:rsid w:val="00AA1A82"/>
    <w:rsid w:val="00AA2D01"/>
    <w:rsid w:val="00AB1742"/>
    <w:rsid w:val="00AB189E"/>
    <w:rsid w:val="00AC0D20"/>
    <w:rsid w:val="00AC5E5A"/>
    <w:rsid w:val="00AC6B0C"/>
    <w:rsid w:val="00AD4CA4"/>
    <w:rsid w:val="00AD5E38"/>
    <w:rsid w:val="00AE0F63"/>
    <w:rsid w:val="00AE1C50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3E50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84B83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0A2A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9515C"/>
    <w:rsid w:val="00C972E9"/>
    <w:rsid w:val="00CA0F76"/>
    <w:rsid w:val="00CA298C"/>
    <w:rsid w:val="00CA2AD1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61BF"/>
    <w:rsid w:val="00CC72FA"/>
    <w:rsid w:val="00CD0A93"/>
    <w:rsid w:val="00CD258D"/>
    <w:rsid w:val="00CD5D7E"/>
    <w:rsid w:val="00CE1A3F"/>
    <w:rsid w:val="00CE4B1A"/>
    <w:rsid w:val="00CE5454"/>
    <w:rsid w:val="00CF021F"/>
    <w:rsid w:val="00CF1D11"/>
    <w:rsid w:val="00D049F9"/>
    <w:rsid w:val="00D23B33"/>
    <w:rsid w:val="00D247B8"/>
    <w:rsid w:val="00D26384"/>
    <w:rsid w:val="00D2776D"/>
    <w:rsid w:val="00D3500F"/>
    <w:rsid w:val="00D35BED"/>
    <w:rsid w:val="00D37309"/>
    <w:rsid w:val="00D44BD6"/>
    <w:rsid w:val="00D4566A"/>
    <w:rsid w:val="00D462A8"/>
    <w:rsid w:val="00D4719B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1BF8"/>
    <w:rsid w:val="00D94C19"/>
    <w:rsid w:val="00DA0436"/>
    <w:rsid w:val="00DA5B0E"/>
    <w:rsid w:val="00DB1666"/>
    <w:rsid w:val="00DC5D1C"/>
    <w:rsid w:val="00DD39A4"/>
    <w:rsid w:val="00DD3EDD"/>
    <w:rsid w:val="00DE0C5F"/>
    <w:rsid w:val="00DE12AA"/>
    <w:rsid w:val="00DE2CE3"/>
    <w:rsid w:val="00DE6379"/>
    <w:rsid w:val="00DE69CA"/>
    <w:rsid w:val="00DF11EF"/>
    <w:rsid w:val="00E00F64"/>
    <w:rsid w:val="00E01BE0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3C39"/>
    <w:rsid w:val="00E43CC4"/>
    <w:rsid w:val="00E46699"/>
    <w:rsid w:val="00E56803"/>
    <w:rsid w:val="00E63D74"/>
    <w:rsid w:val="00E64FD4"/>
    <w:rsid w:val="00E709E2"/>
    <w:rsid w:val="00E72F37"/>
    <w:rsid w:val="00E73FC8"/>
    <w:rsid w:val="00E7622D"/>
    <w:rsid w:val="00E81DF1"/>
    <w:rsid w:val="00E8260F"/>
    <w:rsid w:val="00E82918"/>
    <w:rsid w:val="00E86689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4207"/>
    <w:rsid w:val="00F07B6A"/>
    <w:rsid w:val="00F140D8"/>
    <w:rsid w:val="00F15212"/>
    <w:rsid w:val="00F225A2"/>
    <w:rsid w:val="00F3420A"/>
    <w:rsid w:val="00F40987"/>
    <w:rsid w:val="00F40AB1"/>
    <w:rsid w:val="00F42642"/>
    <w:rsid w:val="00F43679"/>
    <w:rsid w:val="00F55307"/>
    <w:rsid w:val="00F55FDE"/>
    <w:rsid w:val="00F57954"/>
    <w:rsid w:val="00F62E7D"/>
    <w:rsid w:val="00F70202"/>
    <w:rsid w:val="00F70A51"/>
    <w:rsid w:val="00F7267E"/>
    <w:rsid w:val="00F74D6C"/>
    <w:rsid w:val="00F7716E"/>
    <w:rsid w:val="00F827C1"/>
    <w:rsid w:val="00F8726A"/>
    <w:rsid w:val="00F96926"/>
    <w:rsid w:val="00FB0D10"/>
    <w:rsid w:val="00FB166B"/>
    <w:rsid w:val="00FB1E3F"/>
    <w:rsid w:val="00FB4130"/>
    <w:rsid w:val="00FB4E83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1C407-EA4F-4F09-A0C8-2CD3F6F58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B4F4E-936C-4288-A59F-4625BE0792B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B7C7BEE9-428D-451A-8F36-541EB57544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C1E796-6180-4B4F-B18E-0B42BFB152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2021-07-19T10:50:00Z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